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BE3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20676785" wp14:editId="09E7AAA1">
            <wp:simplePos x="0" y="0"/>
            <wp:positionH relativeFrom="page">
              <wp:posOffset>1878</wp:posOffset>
            </wp:positionH>
            <wp:positionV relativeFrom="paragraph">
              <wp:posOffset>-923925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0724A" w14:textId="77777777" w:rsidR="000B1B96" w:rsidRDefault="000B1B96" w:rsidP="003A24B4"/>
    <w:p w14:paraId="4C5D5E05" w14:textId="299C86EC" w:rsidR="002A5699" w:rsidRPr="002A5699" w:rsidRDefault="00B916EA" w:rsidP="002A5699">
      <w:pPr>
        <w:pStyle w:val="Title"/>
      </w:pPr>
      <w:r>
        <w:t>Create Content Folders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46795223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34ECB731" w14:textId="6E1333A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783C9050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50C96E33" w14:textId="77777777" w:rsidTr="002A5699">
        <w:tc>
          <w:tcPr>
            <w:tcW w:w="3337" w:type="dxa"/>
          </w:tcPr>
          <w:p w14:paraId="3750D2F8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32BA4E29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30553B1C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61C0150C" w14:textId="77777777" w:rsidTr="002A5699">
        <w:tc>
          <w:tcPr>
            <w:tcW w:w="3337" w:type="dxa"/>
          </w:tcPr>
          <w:p w14:paraId="5A9569E0" w14:textId="4741B04F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722616E3" wp14:editId="6054CD7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310B9DED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9FBB9B5" wp14:editId="69100CF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25B667FD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27CDA8F6" wp14:editId="17D7A15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F459C8" w14:textId="13B722AA" w:rsidR="002A5699" w:rsidRDefault="00B916EA" w:rsidP="002A5699">
      <w:pPr>
        <w:jc w:val="center"/>
      </w:pPr>
      <w:r>
        <w:t>You can create content folders to hold weekly materials or materials that are under the same topic.</w:t>
      </w:r>
    </w:p>
    <w:p w14:paraId="59252120" w14:textId="1FCC7A8F" w:rsidR="002A5699" w:rsidRDefault="002A5699" w:rsidP="003A24B4"/>
    <w:p w14:paraId="0074AFCE" w14:textId="05AA6EC5" w:rsidR="00515286" w:rsidRDefault="00B916EA" w:rsidP="003A24B4">
      <w:pPr>
        <w:pStyle w:val="ListParagraph"/>
        <w:numPr>
          <w:ilvl w:val="0"/>
          <w:numId w:val="3"/>
        </w:numPr>
      </w:pPr>
      <w:r>
        <w:t xml:space="preserve">Navigate to your course content page on the left menu. </w:t>
      </w:r>
    </w:p>
    <w:p w14:paraId="494759C9" w14:textId="415ED34F" w:rsidR="00B916EA" w:rsidRDefault="00B916E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F0B90D7" wp14:editId="0DE771E3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488690" cy="1514475"/>
            <wp:effectExtent l="0" t="0" r="0" b="9525"/>
            <wp:wrapTopAndBottom/>
            <wp:docPr id="1" name="Picture 1" descr="Blackboard screenshot showing Build Content and Content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Build Content and Content Folde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Build Content and choose Content Folder.</w:t>
      </w:r>
    </w:p>
    <w:p w14:paraId="64E517EB" w14:textId="48854A77" w:rsidR="00B916EA" w:rsidRDefault="00B916E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6B76ED" wp14:editId="596E8379">
            <wp:simplePos x="0" y="0"/>
            <wp:positionH relativeFrom="margin">
              <wp:align>center</wp:align>
            </wp:positionH>
            <wp:positionV relativeFrom="paragraph">
              <wp:posOffset>1972310</wp:posOffset>
            </wp:positionV>
            <wp:extent cx="4163060" cy="1467485"/>
            <wp:effectExtent l="0" t="0" r="8890" b="0"/>
            <wp:wrapTopAndBottom/>
            <wp:docPr id="6" name="Picture 6" descr="Blackboard screenshot showing naming content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naming content folder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 a name for your content folder.</w:t>
      </w:r>
    </w:p>
    <w:p w14:paraId="3C8693B1" w14:textId="05E62611" w:rsidR="00B916EA" w:rsidRDefault="00B916EA" w:rsidP="00B916EA"/>
    <w:p w14:paraId="694F058F" w14:textId="17951F4F" w:rsidR="00B916EA" w:rsidRDefault="00B916EA" w:rsidP="00B916EA"/>
    <w:p w14:paraId="4EDEE3CD" w14:textId="57D621F6" w:rsidR="00B916EA" w:rsidRDefault="00B916EA" w:rsidP="00B916EA"/>
    <w:p w14:paraId="6B01D34A" w14:textId="4C2A06EE" w:rsidR="00B916EA" w:rsidRDefault="00B916EA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D25504A" wp14:editId="6DB51539">
            <wp:simplePos x="0" y="0"/>
            <wp:positionH relativeFrom="margin">
              <wp:align>right</wp:align>
            </wp:positionH>
            <wp:positionV relativeFrom="paragraph">
              <wp:posOffset>413109</wp:posOffset>
            </wp:positionV>
            <wp:extent cx="5939790" cy="2917825"/>
            <wp:effectExtent l="0" t="0" r="3810" b="0"/>
            <wp:wrapTopAndBottom/>
            <wp:docPr id="7" name="Picture 7" descr="Blackboard screenshot showing standar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standard op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Make sure you have permitted users to view the content. You can also set a display after or display until date to hide the folder outside of specific dates. </w:t>
      </w:r>
    </w:p>
    <w:p w14:paraId="795657E9" w14:textId="417C1E98" w:rsidR="00B916EA" w:rsidRPr="003A24B4" w:rsidRDefault="00B916E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0529CF2" wp14:editId="174C026E">
            <wp:simplePos x="0" y="0"/>
            <wp:positionH relativeFrom="margin">
              <wp:align>center</wp:align>
            </wp:positionH>
            <wp:positionV relativeFrom="paragraph">
              <wp:posOffset>3293607</wp:posOffset>
            </wp:positionV>
            <wp:extent cx="5565775" cy="2989580"/>
            <wp:effectExtent l="0" t="0" r="0" b="1270"/>
            <wp:wrapTopAndBottom/>
            <wp:docPr id="8" name="Picture 8" descr="Blackboard screenshot showing multiple content f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multiple content fold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Your multiple content folders will be on your course content page. </w:t>
      </w:r>
    </w:p>
    <w:p w14:paraId="3E862F85" w14:textId="4D76E3CF" w:rsidR="000B1B96" w:rsidRDefault="000B1B96" w:rsidP="003A24B4"/>
    <w:p w14:paraId="3CD9CEAE" w14:textId="77777777" w:rsidR="003A4068" w:rsidRDefault="003A4068" w:rsidP="003A24B4"/>
    <w:p w14:paraId="0ADAC4C7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5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6" w:history="1">
        <w:r w:rsidRPr="00F15A43">
          <w:rPr>
            <w:rStyle w:val="Hyperlink"/>
          </w:rPr>
          <w:t>asktlc@ufv.ca</w:t>
        </w:r>
      </w:hyperlink>
    </w:p>
    <w:p w14:paraId="05BBB86D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46543987" wp14:editId="282FC41D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ECE92" w14:textId="77777777" w:rsidR="000B1B96" w:rsidRDefault="000B1B96" w:rsidP="003A24B4"/>
    <w:sectPr w:rsidR="000B1B96" w:rsidSect="000B1B96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1937" w14:textId="77777777" w:rsidR="00081437" w:rsidRDefault="00081437" w:rsidP="003A24B4">
      <w:r>
        <w:separator/>
      </w:r>
    </w:p>
    <w:p w14:paraId="7639319D" w14:textId="77777777" w:rsidR="00081437" w:rsidRDefault="00081437" w:rsidP="003A24B4"/>
  </w:endnote>
  <w:endnote w:type="continuationSeparator" w:id="0">
    <w:p w14:paraId="7B1840E8" w14:textId="77777777" w:rsidR="00081437" w:rsidRDefault="00081437" w:rsidP="003A24B4">
      <w:r>
        <w:continuationSeparator/>
      </w:r>
    </w:p>
    <w:p w14:paraId="6C7EF86B" w14:textId="77777777" w:rsidR="00081437" w:rsidRDefault="00081437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FA5A" w14:textId="60383CAE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545096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5AAD" w14:textId="77777777" w:rsidR="00081437" w:rsidRDefault="00081437" w:rsidP="003A24B4">
      <w:r>
        <w:separator/>
      </w:r>
    </w:p>
    <w:p w14:paraId="15BE6941" w14:textId="77777777" w:rsidR="00081437" w:rsidRDefault="00081437" w:rsidP="003A24B4"/>
  </w:footnote>
  <w:footnote w:type="continuationSeparator" w:id="0">
    <w:p w14:paraId="46220996" w14:textId="77777777" w:rsidR="00081437" w:rsidRDefault="00081437" w:rsidP="003A24B4">
      <w:r>
        <w:continuationSeparator/>
      </w:r>
    </w:p>
    <w:p w14:paraId="22D68D45" w14:textId="77777777" w:rsidR="00081437" w:rsidRDefault="00081437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A5F1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47CFD8A8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08091">
    <w:abstractNumId w:val="2"/>
  </w:num>
  <w:num w:numId="2" w16cid:durableId="814446367">
    <w:abstractNumId w:val="1"/>
  </w:num>
  <w:num w:numId="3" w16cid:durableId="177192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NbZrj6gMPoh1zH+tymJybyF6NdDsp6o8gPXnjLDD06PrioRkOTgRa8F1uBYr13mfZj2x7hrIfujF3MzjtQf8A==" w:salt="X7baBD4Uvu2sXS4qr5wq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EA"/>
    <w:rsid w:val="00081437"/>
    <w:rsid w:val="000B1B96"/>
    <w:rsid w:val="000C0C19"/>
    <w:rsid w:val="000C4E3D"/>
    <w:rsid w:val="00117B9C"/>
    <w:rsid w:val="0025518D"/>
    <w:rsid w:val="002A5699"/>
    <w:rsid w:val="003A24B4"/>
    <w:rsid w:val="003A4068"/>
    <w:rsid w:val="003A75A3"/>
    <w:rsid w:val="003D65F8"/>
    <w:rsid w:val="004C4CFE"/>
    <w:rsid w:val="00515286"/>
    <w:rsid w:val="0052169A"/>
    <w:rsid w:val="00545096"/>
    <w:rsid w:val="005F781A"/>
    <w:rsid w:val="00612639"/>
    <w:rsid w:val="006D2E13"/>
    <w:rsid w:val="006E39DF"/>
    <w:rsid w:val="007F07FE"/>
    <w:rsid w:val="00B14984"/>
    <w:rsid w:val="00B674CF"/>
    <w:rsid w:val="00B916EA"/>
    <w:rsid w:val="00C56D60"/>
    <w:rsid w:val="00CC4361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5994"/>
  <w15:chartTrackingRefBased/>
  <w15:docId w15:val="{57037F3A-E888-429C-AF83-DA58FEB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asktlc@ufv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ufv.ca/myclass/faculty-centre/faculty-tutorials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9</TotalTime>
  <Pages>1</Pages>
  <Words>130</Words>
  <Characters>745</Characters>
  <Application>Microsoft Office Word</Application>
  <DocSecurity>8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4</cp:revision>
  <dcterms:created xsi:type="dcterms:W3CDTF">2023-01-13T18:40:00Z</dcterms:created>
  <dcterms:modified xsi:type="dcterms:W3CDTF">2023-02-27T21:04:00Z</dcterms:modified>
</cp:coreProperties>
</file>